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0617" w14:textId="535B1C5F" w:rsidR="0041199A" w:rsidRPr="00497570" w:rsidRDefault="00271035">
      <w:pPr>
        <w:rPr>
          <w:b/>
          <w:bCs/>
        </w:rPr>
      </w:pPr>
      <w:r>
        <w:rPr>
          <w:b/>
          <w:bCs/>
        </w:rPr>
        <w:t>MULTI-FUNCTION COOKER</w:t>
      </w:r>
    </w:p>
    <w:p w14:paraId="165AB609" w14:textId="79C26464" w:rsidR="00F760A1" w:rsidRDefault="00F760A1">
      <w:r>
        <w:t>One (1) Required</w:t>
      </w:r>
    </w:p>
    <w:p w14:paraId="319253D4" w14:textId="1EF961BF" w:rsidR="00F760A1" w:rsidRDefault="00F760A1">
      <w:r>
        <w:t xml:space="preserve">Furnish one (1) </w:t>
      </w:r>
      <w:r w:rsidR="00C76FE8">
        <w:t>Multi</w:t>
      </w:r>
      <w:r w:rsidR="00D144BA">
        <w:t>functional Cooking Center</w:t>
      </w:r>
      <w:r>
        <w:t xml:space="preserve">, </w:t>
      </w:r>
      <w:r w:rsidRPr="00497570">
        <w:rPr>
          <w:b/>
          <w:bCs/>
        </w:rPr>
        <w:t>Model iVario</w:t>
      </w:r>
      <w:r w:rsidR="00ED3F13">
        <w:rPr>
          <w:rFonts w:cstheme="minorHAnsi"/>
          <w:b/>
          <w:bCs/>
        </w:rPr>
        <w:t>®</w:t>
      </w:r>
      <w:r w:rsidRPr="00497570">
        <w:rPr>
          <w:b/>
          <w:bCs/>
        </w:rPr>
        <w:t xml:space="preserve"> Pro </w:t>
      </w:r>
      <w:r w:rsidR="00C43A78">
        <w:rPr>
          <w:b/>
          <w:bCs/>
        </w:rPr>
        <w:t>2-</w:t>
      </w:r>
      <w:r w:rsidR="00822C7C">
        <w:rPr>
          <w:b/>
          <w:bCs/>
        </w:rPr>
        <w:t>X</w:t>
      </w:r>
      <w:r w:rsidR="00C43A78">
        <w:rPr>
          <w:b/>
          <w:bCs/>
        </w:rPr>
        <w:t>S</w:t>
      </w:r>
      <w:r w:rsidRPr="00497570">
        <w:rPr>
          <w:b/>
          <w:bCs/>
        </w:rPr>
        <w:t xml:space="preserve"> with </w:t>
      </w:r>
      <w:r w:rsidR="00C43A78">
        <w:rPr>
          <w:b/>
          <w:bCs/>
        </w:rPr>
        <w:t>Stand</w:t>
      </w:r>
      <w:r>
        <w:t xml:space="preserve"> as manufactured by RATIONAL.  Provide with standard features as follows:</w:t>
      </w:r>
    </w:p>
    <w:p w14:paraId="3F6CCD59" w14:textId="6A9224F9" w:rsidR="00F760A1" w:rsidRDefault="00F760A1" w:rsidP="00F760A1">
      <w:pPr>
        <w:pStyle w:val="ListParagraph"/>
        <w:numPr>
          <w:ilvl w:val="0"/>
          <w:numId w:val="1"/>
        </w:numPr>
      </w:pPr>
      <w:r>
        <w:t>Overall dimensions to be 4</w:t>
      </w:r>
      <w:r w:rsidR="00C43A78">
        <w:t>3</w:t>
      </w:r>
      <w:r>
        <w:t>-1/</w:t>
      </w:r>
      <w:r w:rsidR="00C43A78">
        <w:t>4</w:t>
      </w:r>
      <w:r>
        <w:t xml:space="preserve">” W x </w:t>
      </w:r>
      <w:r w:rsidR="00822C7C">
        <w:t>28</w:t>
      </w:r>
      <w:r>
        <w:t xml:space="preserve">” D x </w:t>
      </w:r>
      <w:r w:rsidR="00C43A78">
        <w:t>42-1/4</w:t>
      </w:r>
      <w:r>
        <w:t>”</w:t>
      </w:r>
      <w:r w:rsidR="00316A75">
        <w:t xml:space="preserve"> </w:t>
      </w:r>
      <w:r>
        <w:t>H</w:t>
      </w:r>
      <w:r w:rsidR="00316A75">
        <w:t>.</w:t>
      </w:r>
    </w:p>
    <w:p w14:paraId="57F774CB" w14:textId="2F052502" w:rsidR="008F6119" w:rsidRDefault="008F6119" w:rsidP="00F760A1">
      <w:pPr>
        <w:pStyle w:val="ListParagraph"/>
        <w:numPr>
          <w:ilvl w:val="0"/>
          <w:numId w:val="1"/>
        </w:numPr>
      </w:pPr>
      <w:r>
        <w:t>Stainless steel exterior and interior</w:t>
      </w:r>
    </w:p>
    <w:p w14:paraId="585C4766" w14:textId="68B476BC" w:rsidR="00316A75" w:rsidRDefault="00C43A78" w:rsidP="00F760A1">
      <w:pPr>
        <w:pStyle w:val="ListParagraph"/>
        <w:numPr>
          <w:ilvl w:val="0"/>
          <w:numId w:val="1"/>
        </w:numPr>
      </w:pPr>
      <w:r>
        <w:t xml:space="preserve">Dual </w:t>
      </w:r>
      <w:r w:rsidR="001F2CD8">
        <w:t>j</w:t>
      </w:r>
      <w:r w:rsidR="008F6119">
        <w:t>oint-free, easy-to-clean stainless steel pan</w:t>
      </w:r>
      <w:r w:rsidR="00822C7C">
        <w:t>s</w:t>
      </w:r>
      <w:r>
        <w:t xml:space="preserve">, each with </w:t>
      </w:r>
      <w:r w:rsidR="00822C7C">
        <w:t>195</w:t>
      </w:r>
      <w:r w:rsidR="00497570">
        <w:t xml:space="preserve"> square in cooking surface area</w:t>
      </w:r>
      <w:r w:rsidR="008F6119">
        <w:t xml:space="preserve"> and </w:t>
      </w:r>
      <w:r w:rsidR="00822C7C">
        <w:t>4</w:t>
      </w:r>
      <w:r>
        <w:t>.5</w:t>
      </w:r>
      <w:r w:rsidR="008F6119">
        <w:t xml:space="preserve"> gallon usable volume</w:t>
      </w:r>
      <w:r w:rsidR="00AD3024">
        <w:t>. Pan</w:t>
      </w:r>
      <w:r>
        <w:t>s</w:t>
      </w:r>
      <w:r w:rsidR="00AD3024">
        <w:t xml:space="preserve"> shall be controlled</w:t>
      </w:r>
      <w:r w:rsidR="00250588">
        <w:t xml:space="preserve"> via an electronic motor, controlled via the display</w:t>
      </w:r>
    </w:p>
    <w:p w14:paraId="562B4F31" w14:textId="07E0804E" w:rsidR="00497570" w:rsidRDefault="00497570" w:rsidP="00F760A1">
      <w:pPr>
        <w:pStyle w:val="ListParagraph"/>
        <w:numPr>
          <w:ilvl w:val="0"/>
          <w:numId w:val="1"/>
        </w:numPr>
      </w:pPr>
      <w:r>
        <w:t>Intelligent energy and temperature management with high power reserves and precise heat distribution over the entire pan surface</w:t>
      </w:r>
    </w:p>
    <w:p w14:paraId="35E3E222" w14:textId="5DD3AE1C" w:rsidR="00380CD3" w:rsidRDefault="00380CD3" w:rsidP="00F760A1">
      <w:pPr>
        <w:pStyle w:val="ListParagraph"/>
        <w:numPr>
          <w:ilvl w:val="0"/>
          <w:numId w:val="1"/>
        </w:numPr>
      </w:pPr>
      <w:r>
        <w:t>iCookingSuite</w:t>
      </w:r>
      <w:r w:rsidR="001D63D8">
        <w:t xml:space="preserve"> intelligent cooking system</w:t>
      </w:r>
    </w:p>
    <w:p w14:paraId="5A51270B" w14:textId="2DF25333" w:rsidR="008F6119" w:rsidRDefault="008F6119" w:rsidP="00F760A1">
      <w:pPr>
        <w:pStyle w:val="ListParagraph"/>
        <w:numPr>
          <w:ilvl w:val="0"/>
          <w:numId w:val="1"/>
        </w:numPr>
      </w:pPr>
      <w:r>
        <w:t>10.1” TFT color display and high resolution, capacitive touchscreen with self-explanatory symbols for simple, intuitive operation using touch gestures</w:t>
      </w:r>
      <w:r w:rsidR="005B6FD0">
        <w:t>, digital temperature display, digital 0-24 hour timers and 24-hour real-time clock</w:t>
      </w:r>
      <w:r w:rsidR="008A675C">
        <w:t>. IPX5-class protection against splashing and spraying water</w:t>
      </w:r>
    </w:p>
    <w:p w14:paraId="726184F4" w14:textId="08898569" w:rsidR="004A4807" w:rsidRDefault="004A4807" w:rsidP="004A4807">
      <w:pPr>
        <w:pStyle w:val="ListParagraph"/>
        <w:numPr>
          <w:ilvl w:val="0"/>
          <w:numId w:val="1"/>
        </w:numPr>
      </w:pPr>
      <w:r>
        <w:t>Integrated on-screen display lock to prevent accidental operation</w:t>
      </w:r>
    </w:p>
    <w:p w14:paraId="1866BBD6" w14:textId="5855EE4C" w:rsidR="008F6119" w:rsidRDefault="008F6119" w:rsidP="00F760A1">
      <w:pPr>
        <w:pStyle w:val="ListParagraph"/>
        <w:numPr>
          <w:ilvl w:val="0"/>
          <w:numId w:val="1"/>
        </w:numPr>
      </w:pPr>
      <w:r>
        <w:t>Central dial with Push function for intuitive selection and confirmation of entries</w:t>
      </w:r>
    </w:p>
    <w:p w14:paraId="34F04B33" w14:textId="043CA653" w:rsidR="00497570" w:rsidRDefault="00497570" w:rsidP="00F760A1">
      <w:pPr>
        <w:pStyle w:val="ListParagraph"/>
        <w:numPr>
          <w:ilvl w:val="0"/>
          <w:numId w:val="1"/>
        </w:numPr>
      </w:pPr>
      <w:r>
        <w:t>Individual, intuitive programming of up to 1,200 cooking programs with up to 12 steps via drag-and-drop</w:t>
      </w:r>
      <w:r w:rsidR="001D63D8">
        <w:t xml:space="preserve">. </w:t>
      </w:r>
      <w:r>
        <w:t>Easy transfer of cooking programs to other cooking systems via secure Cloud connection with Connected Cooking or via USB stick</w:t>
      </w:r>
    </w:p>
    <w:p w14:paraId="15026CA6" w14:textId="4DD6E934" w:rsidR="00497570" w:rsidRDefault="00497570" w:rsidP="00F760A1">
      <w:pPr>
        <w:pStyle w:val="ListParagraph"/>
        <w:numPr>
          <w:ilvl w:val="0"/>
          <w:numId w:val="1"/>
        </w:numPr>
      </w:pPr>
      <w:r>
        <w:t>Core temperature probe with 6 measuring points, magnetic core temperature probe holder and ergonomic handle</w:t>
      </w:r>
    </w:p>
    <w:p w14:paraId="09C30FCD" w14:textId="17DC4D06" w:rsidR="00497570" w:rsidRDefault="00497570" w:rsidP="00F760A1">
      <w:pPr>
        <w:pStyle w:val="ListParagraph"/>
        <w:numPr>
          <w:ilvl w:val="0"/>
          <w:numId w:val="1"/>
        </w:numPr>
      </w:pPr>
      <w:r>
        <w:t>Automatic water filling, accurate to the exact quart</w:t>
      </w:r>
    </w:p>
    <w:p w14:paraId="7983A6E2" w14:textId="73EB5DB6" w:rsidR="00D33D7D" w:rsidRDefault="00D33D7D" w:rsidP="00F760A1">
      <w:pPr>
        <w:pStyle w:val="ListParagraph"/>
        <w:numPr>
          <w:ilvl w:val="0"/>
          <w:numId w:val="1"/>
        </w:numPr>
      </w:pPr>
      <w:r>
        <w:t>AutoLift basket lift</w:t>
      </w:r>
      <w:r w:rsidR="00C43A78">
        <w:t xml:space="preserve"> hooks</w:t>
      </w:r>
    </w:p>
    <w:p w14:paraId="6D0F02C6" w14:textId="185D1C14" w:rsidR="00C80E83" w:rsidRDefault="00497570" w:rsidP="004F3534">
      <w:pPr>
        <w:pStyle w:val="ListParagraph"/>
        <w:numPr>
          <w:ilvl w:val="0"/>
          <w:numId w:val="1"/>
        </w:numPr>
      </w:pPr>
      <w:r>
        <w:t xml:space="preserve">Cooking </w:t>
      </w:r>
      <w:r w:rsidR="00C80E83">
        <w:t>or</w:t>
      </w:r>
      <w:r>
        <w:t xml:space="preserve"> cleaning water shall be drained directly through the integrated pan drain (without tilting, with</w:t>
      </w:r>
      <w:r w:rsidR="00C80E83">
        <w:t>out a front floor trough)</w:t>
      </w:r>
    </w:p>
    <w:p w14:paraId="10A0198C" w14:textId="26ED2050" w:rsidR="00C80E83" w:rsidRDefault="00C80E83" w:rsidP="00F760A1">
      <w:pPr>
        <w:pStyle w:val="ListParagraph"/>
        <w:numPr>
          <w:ilvl w:val="0"/>
          <w:numId w:val="1"/>
        </w:numPr>
      </w:pPr>
      <w:r>
        <w:t>Responsive, scratch-proof, high performance pan base</w:t>
      </w:r>
    </w:p>
    <w:p w14:paraId="71FD5DCC" w14:textId="4B8F936A" w:rsidR="00C80E83" w:rsidRDefault="00C80E83" w:rsidP="00F760A1">
      <w:pPr>
        <w:pStyle w:val="ListParagraph"/>
        <w:numPr>
          <w:ilvl w:val="0"/>
          <w:numId w:val="1"/>
        </w:numPr>
      </w:pPr>
      <w:r>
        <w:t>Integrated hand shower with automatic retraction; spray and jet modes</w:t>
      </w:r>
    </w:p>
    <w:p w14:paraId="4D3FEBBD" w14:textId="403BAE25" w:rsidR="00C80E83" w:rsidRDefault="00C80E83" w:rsidP="00C80E83">
      <w:pPr>
        <w:pStyle w:val="ListParagraph"/>
        <w:numPr>
          <w:ilvl w:val="0"/>
          <w:numId w:val="1"/>
        </w:numPr>
      </w:pPr>
      <w:r>
        <w:t>Integrated WiFi interface for wireless connection to cloud-based networking solution Connected Cooking</w:t>
      </w:r>
    </w:p>
    <w:p w14:paraId="4C949848" w14:textId="53E928DE" w:rsidR="00C80E83" w:rsidRDefault="00C80E83" w:rsidP="00C80E83">
      <w:pPr>
        <w:pStyle w:val="ListParagraph"/>
        <w:numPr>
          <w:ilvl w:val="0"/>
          <w:numId w:val="1"/>
        </w:numPr>
      </w:pPr>
      <w:r>
        <w:t>Integrated USB interface for local data exchange</w:t>
      </w:r>
    </w:p>
    <w:p w14:paraId="32D1BDA4" w14:textId="79A7129B" w:rsidR="00C80E83" w:rsidRDefault="00C80E83" w:rsidP="00C80E83">
      <w:pPr>
        <w:pStyle w:val="ListParagraph"/>
        <w:numPr>
          <w:ilvl w:val="0"/>
          <w:numId w:val="1"/>
        </w:numPr>
      </w:pPr>
      <w:r>
        <w:t>Electronic safety temperature limiter</w:t>
      </w:r>
    </w:p>
    <w:p w14:paraId="1981C33D" w14:textId="54ED10DA" w:rsidR="00C80E83" w:rsidRDefault="00C80E83" w:rsidP="00C80E83">
      <w:pPr>
        <w:pStyle w:val="ListParagraph"/>
        <w:numPr>
          <w:ilvl w:val="0"/>
          <w:numId w:val="1"/>
        </w:numPr>
      </w:pPr>
      <w:r>
        <w:t>Contact temperature of the pan exterior max. 163</w:t>
      </w:r>
      <w:r>
        <w:rPr>
          <w:rFonts w:cstheme="minorHAnsi"/>
        </w:rPr>
        <w:t>°</w:t>
      </w:r>
      <w:r>
        <w:t>F</w:t>
      </w:r>
    </w:p>
    <w:p w14:paraId="25AC5B41" w14:textId="28A491B2" w:rsidR="00C80E83" w:rsidRDefault="00C80E83" w:rsidP="00C80E83">
      <w:pPr>
        <w:pStyle w:val="ListParagraph"/>
        <w:numPr>
          <w:ilvl w:val="0"/>
          <w:numId w:val="1"/>
        </w:numPr>
      </w:pPr>
      <w:r>
        <w:t>HACCP data storage and output via USB</w:t>
      </w:r>
    </w:p>
    <w:p w14:paraId="28E2D334" w14:textId="0FD99A9B" w:rsidR="00C80E83" w:rsidRDefault="00C80E83" w:rsidP="008A675C">
      <w:pPr>
        <w:pStyle w:val="ListParagraph"/>
        <w:numPr>
          <w:ilvl w:val="0"/>
          <w:numId w:val="1"/>
        </w:numPr>
      </w:pPr>
      <w:r>
        <w:t>Cooking system approved for unsupervised operation (overnight cooking)</w:t>
      </w:r>
    </w:p>
    <w:p w14:paraId="32E1B2DA" w14:textId="4D8BAE29" w:rsidR="00C80E83" w:rsidRDefault="00C80E83" w:rsidP="00C80E83">
      <w:pPr>
        <w:pStyle w:val="ListParagraph"/>
        <w:numPr>
          <w:ilvl w:val="0"/>
          <w:numId w:val="1"/>
        </w:numPr>
      </w:pPr>
      <w:r>
        <w:t>Service diagnostic system with automatic service message display, self-test function</w:t>
      </w:r>
      <w:r w:rsidR="008F6119">
        <w:t xml:space="preserve"> for active testing of unit functions</w:t>
      </w:r>
    </w:p>
    <w:p w14:paraId="02A549CB" w14:textId="6DC93F24" w:rsidR="008F6119" w:rsidRDefault="008F6119" w:rsidP="00C80E83">
      <w:pPr>
        <w:pStyle w:val="ListParagraph"/>
        <w:numPr>
          <w:ilvl w:val="0"/>
          <w:numId w:val="1"/>
        </w:numPr>
      </w:pPr>
      <w:r>
        <w:t>Remote diagnosis possible by RATIONAL service partners via Connected Cooking</w:t>
      </w:r>
    </w:p>
    <w:p w14:paraId="4ACC4D28" w14:textId="77777777" w:rsidR="00153FAB" w:rsidRDefault="00153FAB" w:rsidP="008F6119"/>
    <w:p w14:paraId="3D1FF3E3" w14:textId="77777777" w:rsidR="00153FAB" w:rsidRDefault="00153FAB" w:rsidP="008F6119"/>
    <w:p w14:paraId="5C883D57" w14:textId="1AB8C310" w:rsidR="008F6119" w:rsidRDefault="008F6119" w:rsidP="008F6119">
      <w:r>
        <w:lastRenderedPageBreak/>
        <w:t>Unit shall be furnished with the following accessory features:</w:t>
      </w:r>
    </w:p>
    <w:p w14:paraId="1A6C776C" w14:textId="15653196" w:rsidR="008F6119" w:rsidRDefault="00972381" w:rsidP="00CF0602">
      <w:pPr>
        <w:pStyle w:val="ListParagraph"/>
        <w:numPr>
          <w:ilvl w:val="0"/>
          <w:numId w:val="2"/>
        </w:numPr>
      </w:pPr>
      <w:r>
        <w:t>60.</w:t>
      </w:r>
      <w:r w:rsidR="00C43A78">
        <w:t>31.538 Stand, with stainless steel feet</w:t>
      </w:r>
    </w:p>
    <w:p w14:paraId="662C0E26" w14:textId="2BA2A154" w:rsidR="00C43A78" w:rsidRDefault="00C43A78" w:rsidP="00CF0602">
      <w:pPr>
        <w:pStyle w:val="ListParagraph"/>
        <w:numPr>
          <w:ilvl w:val="0"/>
          <w:numId w:val="2"/>
        </w:numPr>
      </w:pPr>
      <w:r>
        <w:t>80.00.491 Wi-Fi connectivity</w:t>
      </w:r>
    </w:p>
    <w:p w14:paraId="1913E531" w14:textId="52E8E85F" w:rsidR="00C43A78" w:rsidRDefault="00822C7C" w:rsidP="00CF0602">
      <w:pPr>
        <w:pStyle w:val="ListParagraph"/>
        <w:numPr>
          <w:ilvl w:val="0"/>
          <w:numId w:val="2"/>
        </w:numPr>
      </w:pPr>
      <w:r>
        <w:t>80.00.492 iZone Control</w:t>
      </w:r>
    </w:p>
    <w:p w14:paraId="24A26B8C" w14:textId="7628C905" w:rsidR="00D94FA9" w:rsidRDefault="00D94FA9" w:rsidP="00CF0602">
      <w:pPr>
        <w:pStyle w:val="ListParagraph"/>
        <w:numPr>
          <w:ilvl w:val="0"/>
          <w:numId w:val="2"/>
        </w:numPr>
      </w:pPr>
      <w:r>
        <w:t>60.7</w:t>
      </w:r>
      <w:r w:rsidR="00C43A78">
        <w:t>4</w:t>
      </w:r>
      <w:r>
        <w:t>.</w:t>
      </w:r>
      <w:r w:rsidR="00C43A78">
        <w:t>791</w:t>
      </w:r>
      <w:r>
        <w:t xml:space="preserve"> AutoLift Arm</w:t>
      </w:r>
      <w:r w:rsidR="00C43A78">
        <w:t xml:space="preserve"> (2 EACH)</w:t>
      </w:r>
    </w:p>
    <w:p w14:paraId="267FDB8B" w14:textId="31E73B7A" w:rsidR="00874862" w:rsidRDefault="00874862" w:rsidP="00CF0602">
      <w:pPr>
        <w:pStyle w:val="ListParagraph"/>
        <w:numPr>
          <w:ilvl w:val="0"/>
          <w:numId w:val="2"/>
        </w:numPr>
      </w:pPr>
      <w:r>
        <w:t>60</w:t>
      </w:r>
      <w:r w:rsidR="00A768E9">
        <w:t>.74.</w:t>
      </w:r>
      <w:r w:rsidR="00C43A78">
        <w:t>970</w:t>
      </w:r>
      <w:r w:rsidR="00A768E9">
        <w:t xml:space="preserve"> Boiling Basket, for use with AutoLift (2 EACH)</w:t>
      </w:r>
    </w:p>
    <w:p w14:paraId="13BB2402" w14:textId="5DA2A430" w:rsidR="00A768E9" w:rsidRDefault="00E754A7" w:rsidP="00CF0602">
      <w:pPr>
        <w:pStyle w:val="ListParagraph"/>
        <w:numPr>
          <w:ilvl w:val="0"/>
          <w:numId w:val="2"/>
        </w:numPr>
      </w:pPr>
      <w:r>
        <w:t>60.75.</w:t>
      </w:r>
      <w:r w:rsidR="00C43A78">
        <w:t>019</w:t>
      </w:r>
      <w:r>
        <w:t xml:space="preserve"> Frying Basket, for use with AutoLift (2 EACH)</w:t>
      </w:r>
    </w:p>
    <w:p w14:paraId="45E8E8FC" w14:textId="4E4AE0BE" w:rsidR="00E754A7" w:rsidRDefault="00DE77EA" w:rsidP="00CF0602">
      <w:pPr>
        <w:pStyle w:val="ListParagraph"/>
        <w:numPr>
          <w:ilvl w:val="0"/>
          <w:numId w:val="2"/>
        </w:numPr>
      </w:pPr>
      <w:r>
        <w:t>60.71.643 iVario Spatula, stainless steel</w:t>
      </w:r>
    </w:p>
    <w:p w14:paraId="299CA933" w14:textId="6D035672" w:rsidR="00DE77EA" w:rsidRDefault="00AB504C" w:rsidP="00CF0602">
      <w:pPr>
        <w:pStyle w:val="ListParagraph"/>
        <w:numPr>
          <w:ilvl w:val="0"/>
          <w:numId w:val="2"/>
        </w:numPr>
      </w:pPr>
      <w:r>
        <w:t>60.72.131 Stir Spatula</w:t>
      </w:r>
    </w:p>
    <w:p w14:paraId="341832E0" w14:textId="57E6BCFD" w:rsidR="00AB504C" w:rsidRDefault="00AB504C" w:rsidP="00CF0602">
      <w:pPr>
        <w:pStyle w:val="ListParagraph"/>
        <w:numPr>
          <w:ilvl w:val="0"/>
          <w:numId w:val="2"/>
        </w:numPr>
      </w:pPr>
      <w:r>
        <w:t>60.73.348 Scoop, heat resistant, solid</w:t>
      </w:r>
    </w:p>
    <w:p w14:paraId="49ED14EB" w14:textId="45284201" w:rsidR="00AB504C" w:rsidRDefault="00ED7D8D" w:rsidP="00CF0602">
      <w:pPr>
        <w:pStyle w:val="ListParagraph"/>
        <w:numPr>
          <w:ilvl w:val="0"/>
          <w:numId w:val="2"/>
        </w:numPr>
      </w:pPr>
      <w:r>
        <w:t>60.73.586 Scoop, heat resistant, perforated</w:t>
      </w:r>
    </w:p>
    <w:p w14:paraId="3478EBBE" w14:textId="2A2AAE28" w:rsidR="00ED7D8D" w:rsidRDefault="00ED7D8D" w:rsidP="00CF0602">
      <w:pPr>
        <w:pStyle w:val="ListParagraph"/>
        <w:numPr>
          <w:ilvl w:val="0"/>
          <w:numId w:val="2"/>
        </w:numPr>
      </w:pPr>
      <w:r>
        <w:t>60.7</w:t>
      </w:r>
      <w:r w:rsidR="00C43A78">
        <w:t>4</w:t>
      </w:r>
      <w:r>
        <w:t>.</w:t>
      </w:r>
      <w:r w:rsidR="00C43A78">
        <w:t>666</w:t>
      </w:r>
      <w:r>
        <w:t xml:space="preserve"> Strainer</w:t>
      </w:r>
    </w:p>
    <w:p w14:paraId="478A1BC0" w14:textId="7DC47AB6" w:rsidR="00C21357" w:rsidRDefault="00C21357" w:rsidP="00C21357">
      <w:pPr>
        <w:pStyle w:val="ListParagraph"/>
        <w:numPr>
          <w:ilvl w:val="0"/>
          <w:numId w:val="2"/>
        </w:numPr>
      </w:pPr>
      <w:r>
        <w:t>60.73.349 VarioMobil Cart</w:t>
      </w:r>
      <w:r w:rsidR="00470B2C">
        <w:t>, 1/1 GN</w:t>
      </w:r>
    </w:p>
    <w:p w14:paraId="4267EB61" w14:textId="0C684BB9" w:rsidR="00E44E05" w:rsidRDefault="00E44E05" w:rsidP="00E44E05">
      <w:pPr>
        <w:pStyle w:val="ListParagraph"/>
        <w:numPr>
          <w:ilvl w:val="0"/>
          <w:numId w:val="2"/>
        </w:numPr>
      </w:pPr>
      <w:r>
        <w:t>60.73.925 Cleaning scrubs with attached handle</w:t>
      </w:r>
    </w:p>
    <w:p w14:paraId="6079FA15" w14:textId="334DD459" w:rsidR="00346793" w:rsidRDefault="00346793" w:rsidP="00CF0602">
      <w:pPr>
        <w:pStyle w:val="ListParagraph"/>
        <w:numPr>
          <w:ilvl w:val="0"/>
          <w:numId w:val="2"/>
        </w:numPr>
      </w:pPr>
      <w:r>
        <w:t>Installation Kit</w:t>
      </w:r>
    </w:p>
    <w:p w14:paraId="48F14F31" w14:textId="7EC2E909" w:rsidR="00346793" w:rsidRDefault="009C0BBB" w:rsidP="009C0BBB">
      <w:pPr>
        <w:pStyle w:val="ListParagraph"/>
        <w:numPr>
          <w:ilvl w:val="0"/>
          <w:numId w:val="2"/>
        </w:numPr>
      </w:pPr>
      <w:r>
        <w:t>Rational Pre-Installation Site Survey and Certified Installation as provided by a RATIONAL certified technician</w:t>
      </w:r>
    </w:p>
    <w:p w14:paraId="16730764" w14:textId="0C93993A" w:rsidR="009C0BBB" w:rsidRDefault="00775EC1" w:rsidP="009C0BBB">
      <w:r>
        <w:t>Utility requirements:</w:t>
      </w:r>
    </w:p>
    <w:p w14:paraId="1569EF95" w14:textId="3D86C96D" w:rsidR="00775EC1" w:rsidRDefault="008C3FA8" w:rsidP="008C3FA8">
      <w:pPr>
        <w:pStyle w:val="ListParagraph"/>
        <w:numPr>
          <w:ilvl w:val="0"/>
          <w:numId w:val="3"/>
        </w:numPr>
      </w:pPr>
      <w:r>
        <w:t>Electrical:</w:t>
      </w:r>
      <w:r>
        <w:tab/>
      </w:r>
      <w:r w:rsidR="00822C7C">
        <w:t>15</w:t>
      </w:r>
      <w:r>
        <w:t xml:space="preserve"> kW (Voltage to be verified prior to ordering)</w:t>
      </w:r>
    </w:p>
    <w:p w14:paraId="45E40E71" w14:textId="15FE678B" w:rsidR="00DB280E" w:rsidRDefault="00DB280E" w:rsidP="008C3FA8">
      <w:pPr>
        <w:pStyle w:val="ListParagraph"/>
        <w:numPr>
          <w:ilvl w:val="0"/>
          <w:numId w:val="3"/>
        </w:numPr>
      </w:pPr>
      <w:r>
        <w:t>Water:</w:t>
      </w:r>
      <w:r>
        <w:tab/>
      </w:r>
      <w:r>
        <w:tab/>
      </w:r>
      <w:r w:rsidR="0064373F">
        <w:t>Cold Water, ¾”</w:t>
      </w:r>
    </w:p>
    <w:p w14:paraId="5BD703E7" w14:textId="39F51D7E" w:rsidR="00CA47B4" w:rsidRDefault="00CA47B4" w:rsidP="008C3FA8">
      <w:pPr>
        <w:pStyle w:val="ListParagraph"/>
        <w:numPr>
          <w:ilvl w:val="0"/>
          <w:numId w:val="3"/>
        </w:numPr>
      </w:pPr>
      <w:r>
        <w:t>Drain:</w:t>
      </w:r>
      <w:r>
        <w:tab/>
      </w:r>
      <w:r>
        <w:tab/>
        <w:t xml:space="preserve">2” Open </w:t>
      </w:r>
      <w:r w:rsidR="00615F8E">
        <w:t>Drain</w:t>
      </w:r>
    </w:p>
    <w:p w14:paraId="0B794E82" w14:textId="50D341BD" w:rsidR="005D4BF2" w:rsidRDefault="005D4BF2" w:rsidP="005D4BF2">
      <w:r>
        <w:t>Warranty:</w:t>
      </w:r>
    </w:p>
    <w:p w14:paraId="538DCAFF" w14:textId="6530CC53" w:rsidR="005D4BF2" w:rsidRDefault="00635378" w:rsidP="005D4BF2">
      <w:pPr>
        <w:pStyle w:val="ListParagraph"/>
        <w:numPr>
          <w:ilvl w:val="0"/>
          <w:numId w:val="4"/>
        </w:numPr>
      </w:pPr>
      <w:r>
        <w:t>Two Years Parts and Labor</w:t>
      </w:r>
    </w:p>
    <w:p w14:paraId="41FA78B7" w14:textId="77777777" w:rsidR="00236381" w:rsidRDefault="00236381" w:rsidP="00236381">
      <w:r>
        <w:t>Additional requirements:</w:t>
      </w:r>
    </w:p>
    <w:p w14:paraId="6934538A" w14:textId="77777777" w:rsidR="004F3534" w:rsidRDefault="004F3534" w:rsidP="004F3534">
      <w:pPr>
        <w:pStyle w:val="ListParagraph"/>
        <w:numPr>
          <w:ilvl w:val="0"/>
          <w:numId w:val="5"/>
        </w:numPr>
        <w:spacing w:line="256" w:lineRule="auto"/>
      </w:pPr>
      <w:r>
        <w:t>Eligible bidder must visit installation site to verify conditions for delivery of equipment.</w:t>
      </w:r>
    </w:p>
    <w:p w14:paraId="1775D26A" w14:textId="77777777" w:rsidR="004F3534" w:rsidRDefault="004F3534" w:rsidP="004F3534">
      <w:pPr>
        <w:pStyle w:val="ListParagraph"/>
        <w:numPr>
          <w:ilvl w:val="0"/>
          <w:numId w:val="5"/>
        </w:numPr>
        <w:spacing w:line="256" w:lineRule="auto"/>
      </w:pPr>
      <w:r>
        <w:t>Alternates must be submitted for approval 10 days prior to bid opening.</w:t>
      </w:r>
    </w:p>
    <w:p w14:paraId="40F5E12B" w14:textId="2146702B" w:rsidR="00236381" w:rsidRDefault="00236381" w:rsidP="00236381">
      <w:pPr>
        <w:pStyle w:val="ListParagraph"/>
        <w:numPr>
          <w:ilvl w:val="0"/>
          <w:numId w:val="5"/>
        </w:numPr>
        <w:spacing w:line="256" w:lineRule="auto"/>
      </w:pPr>
      <w:r>
        <w:t>Successful bidder shall be responsible for delivering, uncrating, positioning and leveling of equipment, as well as removal of all shipping and packing materials from the equipment site.</w:t>
      </w:r>
    </w:p>
    <w:p w14:paraId="1C1B8397" w14:textId="77777777" w:rsidR="00236381" w:rsidRDefault="00236381" w:rsidP="00236381"/>
    <w:sectPr w:rsidR="0023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EB"/>
    <w:multiLevelType w:val="hybridMultilevel"/>
    <w:tmpl w:val="27A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52F"/>
    <w:multiLevelType w:val="hybridMultilevel"/>
    <w:tmpl w:val="1F82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6BC"/>
    <w:multiLevelType w:val="hybridMultilevel"/>
    <w:tmpl w:val="B590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D06"/>
    <w:multiLevelType w:val="hybridMultilevel"/>
    <w:tmpl w:val="9896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65543">
    <w:abstractNumId w:val="2"/>
  </w:num>
  <w:num w:numId="2" w16cid:durableId="1297249910">
    <w:abstractNumId w:val="3"/>
  </w:num>
  <w:num w:numId="3" w16cid:durableId="122188785">
    <w:abstractNumId w:val="1"/>
  </w:num>
  <w:num w:numId="4" w16cid:durableId="1338658561">
    <w:abstractNumId w:val="0"/>
  </w:num>
  <w:num w:numId="5" w16cid:durableId="821701485">
    <w:abstractNumId w:val="0"/>
  </w:num>
  <w:num w:numId="6" w16cid:durableId="10107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1"/>
    <w:rsid w:val="00020E9F"/>
    <w:rsid w:val="00137FDF"/>
    <w:rsid w:val="00153FAB"/>
    <w:rsid w:val="001D63D8"/>
    <w:rsid w:val="001F2CD8"/>
    <w:rsid w:val="00236381"/>
    <w:rsid w:val="00250588"/>
    <w:rsid w:val="002601F9"/>
    <w:rsid w:val="00271035"/>
    <w:rsid w:val="00293F81"/>
    <w:rsid w:val="00316A75"/>
    <w:rsid w:val="00346793"/>
    <w:rsid w:val="00380CD3"/>
    <w:rsid w:val="0041199A"/>
    <w:rsid w:val="00470B2C"/>
    <w:rsid w:val="00497570"/>
    <w:rsid w:val="004A4807"/>
    <w:rsid w:val="004F3534"/>
    <w:rsid w:val="005B6FD0"/>
    <w:rsid w:val="005D4BF2"/>
    <w:rsid w:val="005E1D68"/>
    <w:rsid w:val="00615F8E"/>
    <w:rsid w:val="00635378"/>
    <w:rsid w:val="0064373F"/>
    <w:rsid w:val="00644ED1"/>
    <w:rsid w:val="0075537A"/>
    <w:rsid w:val="00775EC1"/>
    <w:rsid w:val="00822C7C"/>
    <w:rsid w:val="00874862"/>
    <w:rsid w:val="008A675C"/>
    <w:rsid w:val="008C3FA8"/>
    <w:rsid w:val="008F6119"/>
    <w:rsid w:val="00972381"/>
    <w:rsid w:val="009C0BBB"/>
    <w:rsid w:val="00A768E9"/>
    <w:rsid w:val="00AB504C"/>
    <w:rsid w:val="00AD3024"/>
    <w:rsid w:val="00AF5971"/>
    <w:rsid w:val="00C21357"/>
    <w:rsid w:val="00C43A78"/>
    <w:rsid w:val="00C76FE8"/>
    <w:rsid w:val="00C80E83"/>
    <w:rsid w:val="00CA47B4"/>
    <w:rsid w:val="00CF0602"/>
    <w:rsid w:val="00D144BA"/>
    <w:rsid w:val="00D33D7D"/>
    <w:rsid w:val="00D94FA9"/>
    <w:rsid w:val="00DB280E"/>
    <w:rsid w:val="00DE77EA"/>
    <w:rsid w:val="00E41AC9"/>
    <w:rsid w:val="00E44E05"/>
    <w:rsid w:val="00E754A7"/>
    <w:rsid w:val="00ED3F13"/>
    <w:rsid w:val="00ED7D8D"/>
    <w:rsid w:val="00EE4B6C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428A"/>
  <w15:chartTrackingRefBased/>
  <w15:docId w15:val="{844615CD-FFEC-45AB-B447-724CF92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Pace Associates</cp:lastModifiedBy>
  <cp:revision>8</cp:revision>
  <dcterms:created xsi:type="dcterms:W3CDTF">2021-02-01T02:28:00Z</dcterms:created>
  <dcterms:modified xsi:type="dcterms:W3CDTF">2023-08-09T20:11:00Z</dcterms:modified>
</cp:coreProperties>
</file>