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358A" w14:textId="417613A3" w:rsidR="00531F5C" w:rsidRDefault="003015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SINGLE ACCESS </w:t>
      </w:r>
      <w:r w:rsidR="00C43429">
        <w:rPr>
          <w:b/>
          <w:bCs/>
          <w:u w:val="single"/>
        </w:rPr>
        <w:t>FORCED AIR MILK COOLER</w:t>
      </w:r>
    </w:p>
    <w:p w14:paraId="36148A2E" w14:textId="60835739" w:rsidR="00C43429" w:rsidRDefault="00C43429">
      <w:r>
        <w:t xml:space="preserve">Provide one (1) </w:t>
      </w:r>
      <w:r w:rsidR="003015CF" w:rsidRPr="003015CF">
        <w:rPr>
          <w:b/>
          <w:bCs/>
        </w:rPr>
        <w:t>Single Access</w:t>
      </w:r>
      <w:r w:rsidR="003015CF">
        <w:t xml:space="preserve"> </w:t>
      </w:r>
      <w:r w:rsidRPr="002A6E19">
        <w:rPr>
          <w:b/>
          <w:bCs/>
        </w:rPr>
        <w:t>Forced Air Milk Cooler</w:t>
      </w:r>
      <w:r>
        <w:t xml:space="preserve">, Model </w:t>
      </w:r>
      <w:r w:rsidRPr="002A6E19">
        <w:rPr>
          <w:b/>
          <w:bCs/>
        </w:rPr>
        <w:t>SMF</w:t>
      </w:r>
      <w:r w:rsidR="001F0663">
        <w:rPr>
          <w:b/>
          <w:bCs/>
        </w:rPr>
        <w:t>49</w:t>
      </w:r>
      <w:r w:rsidRPr="002A6E19">
        <w:rPr>
          <w:b/>
          <w:bCs/>
        </w:rPr>
        <w:t>HC-1-S</w:t>
      </w:r>
      <w:r>
        <w:t xml:space="preserve"> as manufactured by </w:t>
      </w:r>
      <w:r w:rsidRPr="002A6E19">
        <w:rPr>
          <w:b/>
          <w:bCs/>
        </w:rPr>
        <w:t>Beverage Air</w:t>
      </w:r>
      <w:r>
        <w:t>.  Unit shall be provided with all standard features as follows:</w:t>
      </w:r>
    </w:p>
    <w:p w14:paraId="29BAB7BB" w14:textId="0912CA2F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Overall dimensions to be </w:t>
      </w:r>
      <w:r w:rsidR="001F0663">
        <w:t>49</w:t>
      </w:r>
      <w:r>
        <w:t>” W x 3</w:t>
      </w:r>
      <w:r w:rsidR="001F0663">
        <w:t>3</w:t>
      </w:r>
      <w:r>
        <w:t>-5/8” D x 4</w:t>
      </w:r>
      <w:r w:rsidR="001F0663">
        <w:t>7</w:t>
      </w:r>
      <w:r>
        <w:t>” H with casters.</w:t>
      </w:r>
    </w:p>
    <w:p w14:paraId="5FA948D2" w14:textId="6F8481A6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Capacity for </w:t>
      </w:r>
      <w:r w:rsidR="001F0663">
        <w:t>twelve</w:t>
      </w:r>
      <w:r>
        <w:t xml:space="preserve"> (</w:t>
      </w:r>
      <w:r w:rsidR="001F0663">
        <w:t>12</w:t>
      </w:r>
      <w:r>
        <w:t>) 13” x 13” x 11” milk crates</w:t>
      </w:r>
    </w:p>
    <w:p w14:paraId="3EFEBFFB" w14:textId="6CB512D0" w:rsidR="00C43429" w:rsidRDefault="00C43429" w:rsidP="00C43429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799FB024" w14:textId="3F1C93D4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Stainless steel lids, hinges, </w:t>
      </w:r>
      <w:proofErr w:type="gramStart"/>
      <w:r>
        <w:t>doors</w:t>
      </w:r>
      <w:proofErr w:type="gramEnd"/>
      <w:r>
        <w:t xml:space="preserve"> and door latches</w:t>
      </w:r>
    </w:p>
    <w:p w14:paraId="46601524" w14:textId="0550EB6A" w:rsidR="00C43429" w:rsidRDefault="00C43429" w:rsidP="00C43429">
      <w:pPr>
        <w:pStyle w:val="ListParagraph"/>
        <w:numPr>
          <w:ilvl w:val="0"/>
          <w:numId w:val="1"/>
        </w:numPr>
      </w:pPr>
      <w:r>
        <w:t>Heavy-duty epoxy coated steel wire floor racks standard</w:t>
      </w:r>
    </w:p>
    <w:p w14:paraId="0C63E927" w14:textId="3E9FDD31" w:rsidR="00C43429" w:rsidRDefault="00C43429" w:rsidP="00C43429">
      <w:pPr>
        <w:pStyle w:val="ListParagraph"/>
        <w:numPr>
          <w:ilvl w:val="0"/>
          <w:numId w:val="1"/>
        </w:numPr>
      </w:pPr>
      <w:proofErr w:type="gramStart"/>
      <w:r>
        <w:t>Floor</w:t>
      </w:r>
      <w:proofErr w:type="gramEnd"/>
      <w:r>
        <w:t xml:space="preserve"> drain centrally located for easy cleaning, connecting to drain hose with hose adapter</w:t>
      </w:r>
    </w:p>
    <w:p w14:paraId="15F56DFB" w14:textId="04F372EA" w:rsidR="00C43429" w:rsidRDefault="00C43429" w:rsidP="00C43429">
      <w:pPr>
        <w:pStyle w:val="ListParagraph"/>
        <w:numPr>
          <w:ilvl w:val="0"/>
          <w:numId w:val="1"/>
        </w:numPr>
      </w:pPr>
      <w:r>
        <w:t>Flexible compression door gaskets to ensure tight door seal</w:t>
      </w:r>
    </w:p>
    <w:p w14:paraId="0A8C1B4E" w14:textId="31645376" w:rsidR="00C43429" w:rsidRDefault="00C43429" w:rsidP="00C43429">
      <w:pPr>
        <w:pStyle w:val="ListParagraph"/>
        <w:numPr>
          <w:ilvl w:val="0"/>
          <w:numId w:val="1"/>
        </w:numPr>
      </w:pPr>
      <w:r>
        <w:t>Self-latching doors and lids with safety bumpers</w:t>
      </w:r>
    </w:p>
    <w:p w14:paraId="70E2A6F0" w14:textId="790CFD77" w:rsidR="00C43429" w:rsidRDefault="00C43429" w:rsidP="00C43429">
      <w:pPr>
        <w:pStyle w:val="ListParagraph"/>
        <w:numPr>
          <w:ilvl w:val="0"/>
          <w:numId w:val="1"/>
        </w:numPr>
      </w:pPr>
      <w:r>
        <w:t>Exterior thermometer</w:t>
      </w:r>
    </w:p>
    <w:p w14:paraId="0264AD6E" w14:textId="7BCECCB0" w:rsidR="00C43429" w:rsidRDefault="00C43429" w:rsidP="00C43429">
      <w:pPr>
        <w:pStyle w:val="ListParagraph"/>
        <w:numPr>
          <w:ilvl w:val="0"/>
          <w:numId w:val="1"/>
        </w:numPr>
      </w:pPr>
      <w:r>
        <w:t>Cylinder lock</w:t>
      </w:r>
    </w:p>
    <w:p w14:paraId="478F6C2E" w14:textId="4EB4F259" w:rsidR="00C43429" w:rsidRDefault="00C43429" w:rsidP="00C43429">
      <w:pPr>
        <w:pStyle w:val="ListParagraph"/>
        <w:numPr>
          <w:ilvl w:val="0"/>
          <w:numId w:val="1"/>
        </w:numPr>
      </w:pPr>
      <w:r>
        <w:t>6” heavy-duty plate casters, two with brakes</w:t>
      </w:r>
    </w:p>
    <w:p w14:paraId="0EC21C92" w14:textId="0C2EA908" w:rsidR="00C43429" w:rsidRDefault="00C43429" w:rsidP="00C43429">
      <w:pPr>
        <w:pStyle w:val="ListParagraph"/>
        <w:numPr>
          <w:ilvl w:val="0"/>
          <w:numId w:val="1"/>
        </w:numPr>
      </w:pPr>
      <w:r>
        <w:t>Balanced forced-air refrigeration system to provide rapid chilling of product</w:t>
      </w:r>
    </w:p>
    <w:p w14:paraId="76C712F2" w14:textId="77777777" w:rsidR="00693C86" w:rsidRDefault="00693C86" w:rsidP="00693C86">
      <w:pPr>
        <w:pStyle w:val="ListParagraph"/>
        <w:numPr>
          <w:ilvl w:val="0"/>
          <w:numId w:val="1"/>
        </w:numPr>
        <w:spacing w:line="256" w:lineRule="auto"/>
      </w:pPr>
      <w:proofErr w:type="gramStart"/>
      <w:r>
        <w:t>Environmentally-friendly</w:t>
      </w:r>
      <w:proofErr w:type="gramEnd"/>
      <w:r>
        <w:t>, energy-efficient R290 refrigerant meeting all regulatory requirements for CARB, SNAP and DOE</w:t>
      </w:r>
    </w:p>
    <w:p w14:paraId="7517557F" w14:textId="1E2873E6" w:rsidR="00693C86" w:rsidRDefault="00693C86" w:rsidP="00693C86">
      <w:pPr>
        <w:pStyle w:val="ListParagraph"/>
        <w:numPr>
          <w:ilvl w:val="0"/>
          <w:numId w:val="1"/>
        </w:numPr>
        <w:spacing w:line="256" w:lineRule="auto"/>
      </w:pPr>
      <w:r>
        <w:t>Epoxy coated evaporator coil</w:t>
      </w:r>
    </w:p>
    <w:p w14:paraId="6A08A57B" w14:textId="3F948692" w:rsidR="00C43429" w:rsidRDefault="00C43429" w:rsidP="00C43429">
      <w:pPr>
        <w:pStyle w:val="ListParagraph"/>
        <w:numPr>
          <w:ilvl w:val="0"/>
          <w:numId w:val="1"/>
        </w:numPr>
      </w:pPr>
      <w:r>
        <w:t>Cabinet shall maintain milk temperatures between 36</w:t>
      </w:r>
      <w:r>
        <w:rPr>
          <w:rFonts w:cstheme="minorHAnsi"/>
        </w:rPr>
        <w:t>°</w:t>
      </w:r>
      <w:r>
        <w:t>-40</w:t>
      </w:r>
      <w:r>
        <w:rPr>
          <w:rFonts w:cstheme="minorHAnsi"/>
        </w:rPr>
        <w:t>°</w:t>
      </w:r>
      <w:r>
        <w:t>F</w:t>
      </w:r>
    </w:p>
    <w:p w14:paraId="3FFB5552" w14:textId="1C2D0F4F" w:rsidR="00C43429" w:rsidRDefault="00C43429" w:rsidP="00C43429">
      <w:r>
        <w:t>Electrical requirements:</w:t>
      </w:r>
    </w:p>
    <w:p w14:paraId="07B11215" w14:textId="51269D45" w:rsidR="00C43429" w:rsidRDefault="00C43429" w:rsidP="00C43429">
      <w:pPr>
        <w:pStyle w:val="ListParagraph"/>
        <w:numPr>
          <w:ilvl w:val="0"/>
          <w:numId w:val="2"/>
        </w:numPr>
      </w:pPr>
      <w:r>
        <w:t>115V/60/1Ph, 1/</w:t>
      </w:r>
      <w:r w:rsidR="001F0663">
        <w:t>4</w:t>
      </w:r>
      <w:r>
        <w:t xml:space="preserve"> HP, </w:t>
      </w:r>
      <w:r w:rsidR="001F0663">
        <w:t xml:space="preserve">3.0 amps, </w:t>
      </w:r>
      <w:r>
        <w:t>NEMA 5-15P</w:t>
      </w:r>
    </w:p>
    <w:p w14:paraId="567C6E2E" w14:textId="47D6F91D" w:rsidR="00C43429" w:rsidRDefault="00C43429" w:rsidP="00C43429">
      <w:r>
        <w:t>Additional requirements:</w:t>
      </w:r>
    </w:p>
    <w:p w14:paraId="1D1F9B8A" w14:textId="717FDC48" w:rsidR="00C43429" w:rsidRDefault="00C43429" w:rsidP="00C43429">
      <w:pPr>
        <w:pStyle w:val="ListParagraph"/>
        <w:numPr>
          <w:ilvl w:val="0"/>
          <w:numId w:val="2"/>
        </w:numPr>
      </w:pPr>
      <w:r>
        <w:t>Alternates need to be submitted for approval 10 days prior to bid opening.</w:t>
      </w:r>
    </w:p>
    <w:p w14:paraId="5132A859" w14:textId="4EE5FD3E" w:rsidR="00C43429" w:rsidRDefault="00C43429" w:rsidP="00C43429">
      <w:pPr>
        <w:pStyle w:val="ListParagraph"/>
        <w:numPr>
          <w:ilvl w:val="0"/>
          <w:numId w:val="2"/>
        </w:numPr>
      </w:pPr>
      <w:r>
        <w:t>Successful bidder to deliver, uncrate</w:t>
      </w:r>
      <w:r w:rsidR="002A6E19">
        <w:t xml:space="preserve">, set in </w:t>
      </w:r>
      <w:proofErr w:type="gramStart"/>
      <w:r w:rsidR="002A6E19">
        <w:t>place</w:t>
      </w:r>
      <w:proofErr w:type="gramEnd"/>
      <w:r w:rsidR="002A6E19">
        <w:t xml:space="preserve"> and remove all packaging from site.</w:t>
      </w:r>
    </w:p>
    <w:p w14:paraId="6831202B" w14:textId="3BEC2E2C" w:rsidR="002A6E19" w:rsidRPr="00C43429" w:rsidRDefault="002A6E19" w:rsidP="00C43429">
      <w:pPr>
        <w:pStyle w:val="ListParagraph"/>
        <w:numPr>
          <w:ilvl w:val="0"/>
          <w:numId w:val="2"/>
        </w:numPr>
      </w:pPr>
      <w:r>
        <w:t>Local demonstration to be provided by successful bidder.</w:t>
      </w:r>
    </w:p>
    <w:sectPr w:rsidR="002A6E19" w:rsidRPr="00C4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325"/>
    <w:multiLevelType w:val="hybridMultilevel"/>
    <w:tmpl w:val="3D42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BCC"/>
    <w:multiLevelType w:val="hybridMultilevel"/>
    <w:tmpl w:val="C13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9"/>
    <w:rsid w:val="001F0663"/>
    <w:rsid w:val="002A6E19"/>
    <w:rsid w:val="003015CF"/>
    <w:rsid w:val="00531F5C"/>
    <w:rsid w:val="00693C86"/>
    <w:rsid w:val="00C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A7C3"/>
  <w15:chartTrackingRefBased/>
  <w15:docId w15:val="{F3DE4054-1519-4E27-AF26-58BA52F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4</cp:revision>
  <dcterms:created xsi:type="dcterms:W3CDTF">2021-06-12T04:03:00Z</dcterms:created>
  <dcterms:modified xsi:type="dcterms:W3CDTF">2021-06-12T04:23:00Z</dcterms:modified>
</cp:coreProperties>
</file>